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FCF6" w14:textId="24EFF780" w:rsidR="00737FBC" w:rsidRPr="008E59DF" w:rsidRDefault="00737FBC" w:rsidP="00737FBC">
      <w:pPr>
        <w:pStyle w:val="Kpalrs"/>
        <w:rPr>
          <w:sz w:val="20"/>
        </w:rPr>
      </w:pPr>
      <w:r w:rsidRPr="008E59DF">
        <w:rPr>
          <w:sz w:val="20"/>
        </w:rPr>
        <w:t xml:space="preserve">A Söptei </w:t>
      </w:r>
      <w:bookmarkStart w:id="0" w:name="_GoBack"/>
      <w:bookmarkEnd w:id="0"/>
      <w:r w:rsidR="008E59DF">
        <w:rPr>
          <w:sz w:val="20"/>
        </w:rPr>
        <w:t xml:space="preserve">orvosi rendelő </w:t>
      </w:r>
      <w:r w:rsidRPr="008E59DF">
        <w:rPr>
          <w:sz w:val="20"/>
        </w:rPr>
        <w:t>felújítása</w:t>
      </w:r>
    </w:p>
    <w:p w14:paraId="144CAFE7" w14:textId="75F2502B" w:rsidR="00737FBC" w:rsidRPr="008E59DF" w:rsidRDefault="00737FBC" w:rsidP="008E59DF">
      <w:pPr>
        <w:pStyle w:val="Kpalrs"/>
        <w:jc w:val="both"/>
        <w:rPr>
          <w:b w:val="0"/>
          <w:sz w:val="20"/>
        </w:rPr>
      </w:pPr>
      <w:r w:rsidRPr="008E59DF">
        <w:rPr>
          <w:b w:val="0"/>
          <w:sz w:val="20"/>
        </w:rPr>
        <w:t xml:space="preserve">Önkormányzat Söpte a Vas Megyei Önkormányzattal </w:t>
      </w:r>
      <w:proofErr w:type="spellStart"/>
      <w:r w:rsidRPr="008E59DF">
        <w:rPr>
          <w:b w:val="0"/>
          <w:sz w:val="20"/>
        </w:rPr>
        <w:t>konzurciumban</w:t>
      </w:r>
      <w:proofErr w:type="spellEnd"/>
      <w:r w:rsidRPr="008E59DF">
        <w:rPr>
          <w:b w:val="0"/>
          <w:sz w:val="20"/>
        </w:rPr>
        <w:t xml:space="preserve"> együttműködve támogatási kérelmet nyújtott be a TOP-</w:t>
      </w:r>
      <w:r w:rsidR="00CB1AF3" w:rsidRPr="008E59DF">
        <w:rPr>
          <w:b w:val="0"/>
          <w:sz w:val="20"/>
        </w:rPr>
        <w:t>4</w:t>
      </w:r>
      <w:r w:rsidRPr="008E59DF">
        <w:rPr>
          <w:b w:val="0"/>
          <w:sz w:val="20"/>
        </w:rPr>
        <w:t>.</w:t>
      </w:r>
      <w:r w:rsidR="00CB1AF3" w:rsidRPr="008E59DF">
        <w:rPr>
          <w:b w:val="0"/>
          <w:sz w:val="20"/>
        </w:rPr>
        <w:t>1</w:t>
      </w:r>
      <w:r w:rsidRPr="008E59DF">
        <w:rPr>
          <w:b w:val="0"/>
          <w:sz w:val="20"/>
        </w:rPr>
        <w:t xml:space="preserve">.1-15 programban való részvételre, a Söptei </w:t>
      </w:r>
      <w:r w:rsidR="00CB1AF3" w:rsidRPr="008E59DF">
        <w:rPr>
          <w:b w:val="0"/>
          <w:sz w:val="20"/>
        </w:rPr>
        <w:t xml:space="preserve">orvosi rendelő </w:t>
      </w:r>
      <w:r w:rsidRPr="008E59DF">
        <w:rPr>
          <w:b w:val="0"/>
          <w:sz w:val="20"/>
        </w:rPr>
        <w:t>felújítására.</w:t>
      </w:r>
    </w:p>
    <w:p w14:paraId="41A6AC25" w14:textId="77777777" w:rsidR="00737FBC" w:rsidRPr="008E59DF" w:rsidRDefault="00737FBC" w:rsidP="008E59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531E3F" w14:textId="77777777" w:rsidR="008E59DF" w:rsidRPr="008E59DF" w:rsidRDefault="00CB1AF3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eastAsia="Times New Roman" w:hAnsi="Times New Roman" w:cs="Times New Roman"/>
          <w:sz w:val="20"/>
          <w:szCs w:val="20"/>
        </w:rPr>
        <w:t xml:space="preserve">A felújítással javítható a praxis </w:t>
      </w:r>
      <w:proofErr w:type="spellStart"/>
      <w:r w:rsidRPr="008E59DF">
        <w:rPr>
          <w:rFonts w:ascii="Times New Roman" w:eastAsia="Times New Roman" w:hAnsi="Times New Roman" w:cs="Times New Roman"/>
          <w:sz w:val="20"/>
          <w:szCs w:val="20"/>
        </w:rPr>
        <w:t>hosszútávú</w:t>
      </w:r>
      <w:proofErr w:type="spellEnd"/>
      <w:r w:rsidRPr="008E59DF">
        <w:rPr>
          <w:rFonts w:ascii="Times New Roman" w:eastAsia="Times New Roman" w:hAnsi="Times New Roman" w:cs="Times New Roman"/>
          <w:sz w:val="20"/>
          <w:szCs w:val="20"/>
        </w:rPr>
        <w:t xml:space="preserve"> betöltöttségének esélyei, ezáltal az egészségügyi alapellátáshoz történő hozzáférés esélyei a vidéki népesség számára. </w:t>
      </w:r>
      <w:r w:rsidR="008E59DF" w:rsidRPr="008E59DF">
        <w:rPr>
          <w:rFonts w:ascii="Times New Roman" w:hAnsi="Times New Roman" w:cs="Times New Roman"/>
          <w:sz w:val="20"/>
          <w:szCs w:val="20"/>
        </w:rPr>
        <w:t xml:space="preserve">A projekt konkrét célja a </w:t>
      </w:r>
      <w:proofErr w:type="spellStart"/>
      <w:r w:rsidR="008E59DF" w:rsidRPr="008E59DF">
        <w:rPr>
          <w:rFonts w:ascii="Times New Roman" w:hAnsi="Times New Roman" w:cs="Times New Roman"/>
          <w:sz w:val="20"/>
          <w:szCs w:val="20"/>
        </w:rPr>
        <w:t>söptei</w:t>
      </w:r>
      <w:proofErr w:type="spellEnd"/>
      <w:r w:rsidR="008E59DF" w:rsidRPr="008E59DF">
        <w:rPr>
          <w:rFonts w:ascii="Times New Roman" w:hAnsi="Times New Roman" w:cs="Times New Roman"/>
          <w:sz w:val="20"/>
          <w:szCs w:val="20"/>
        </w:rPr>
        <w:t xml:space="preserve"> háziorvosi rendelőnek és védőnői szolgálatnak helyt adó épület helyiség felújítása, illetve eszközbeszerzés az orvos és a védőnő számára.</w:t>
      </w:r>
    </w:p>
    <w:p w14:paraId="0087B91E" w14:textId="2F2A9BDF" w:rsidR="00CB1AF3" w:rsidRPr="008E59DF" w:rsidRDefault="00CB1AF3" w:rsidP="008E59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AA96A0" w14:textId="47B25F98" w:rsidR="00CB1AF3" w:rsidRPr="008E59DF" w:rsidRDefault="00CB1AF3" w:rsidP="008E59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9DF">
        <w:rPr>
          <w:rFonts w:ascii="Times New Roman" w:eastAsia="Times New Roman" w:hAnsi="Times New Roman" w:cs="Times New Roman"/>
          <w:sz w:val="20"/>
          <w:szCs w:val="20"/>
        </w:rPr>
        <w:t>Az épület az 1970-es években épült. Ezalatt a</w:t>
      </w:r>
      <w:r w:rsidR="008E59DF" w:rsidRPr="008E59DF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8E59DF">
        <w:rPr>
          <w:rFonts w:ascii="Times New Roman" w:eastAsia="Times New Roman" w:hAnsi="Times New Roman" w:cs="Times New Roman"/>
          <w:sz w:val="20"/>
          <w:szCs w:val="20"/>
        </w:rPr>
        <w:t xml:space="preserve"> 50 év alatt</w:t>
      </w:r>
      <w:r w:rsidR="008E59DF" w:rsidRPr="008E59DF">
        <w:rPr>
          <w:rFonts w:ascii="Times New Roman" w:eastAsia="Times New Roman" w:hAnsi="Times New Roman" w:cs="Times New Roman"/>
          <w:sz w:val="20"/>
          <w:szCs w:val="20"/>
        </w:rPr>
        <w:t xml:space="preserve"> a villanyvezetékek, a vízrendszer és a burkolatok elavultak. </w:t>
      </w:r>
    </w:p>
    <w:p w14:paraId="04381D07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 xml:space="preserve">A beruházással érintett épület földszintes, nyeregtetős kialakítású. Szerkezetét tekintve hagyományos, épített, falazásos technológiával készült. A bejárat nem akadálymentesített. Az épület állaga felújításra szorul, a ’70-es évek színvonalát képviseli, 30 cm vastag </w:t>
      </w:r>
      <w:proofErr w:type="gramStart"/>
      <w:r w:rsidRPr="008E59DF">
        <w:rPr>
          <w:rFonts w:ascii="Times New Roman" w:hAnsi="Times New Roman" w:cs="Times New Roman"/>
          <w:sz w:val="20"/>
          <w:szCs w:val="20"/>
        </w:rPr>
        <w:t>tégla falakkal</w:t>
      </w:r>
      <w:proofErr w:type="gramEnd"/>
      <w:r w:rsidRPr="008E59DF">
        <w:rPr>
          <w:rFonts w:ascii="Times New Roman" w:hAnsi="Times New Roman" w:cs="Times New Roman"/>
          <w:sz w:val="20"/>
          <w:szCs w:val="20"/>
        </w:rPr>
        <w:t xml:space="preserve">, vasbeton gerendás födémmel.  </w:t>
      </w:r>
    </w:p>
    <w:p w14:paraId="77BE3742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>A meglévő bejárati rámpa elbontásra kerül. Helyére az előkertben új, a vonatkozó szabályoknak megfelelő rámpaszerkezet készül. A rámpaszerkezet járófelülete zúzottkő felületű betonlap.</w:t>
      </w:r>
    </w:p>
    <w:p w14:paraId="575AD523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>Utcai meglévő kerítés elbontásra kerül. Az új kerítés kapuval az épület utcai homlokzati vonalába kerül.</w:t>
      </w:r>
    </w:p>
    <w:p w14:paraId="52AF8AC9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 xml:space="preserve">Homlokzati nyílászárók lecserélésre kerülnek. Az új nyílászárók 3 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rtg-ű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üvegezéssel min. U=1,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W/m2K tulajdonságú szerkezetekkel készülnek.</w:t>
      </w:r>
    </w:p>
    <w:p w14:paraId="336C3084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 xml:space="preserve">A meglévő férfi 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wc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helyiség átépítésre kerül oly mértékben, hogy az a mozgáskorlátozottak számára is használható legyen. Egyben ez a helyiség lesz az új női WC. A jelenlegi női WC az átalakítást követően a férfi WC helyiség lesz.</w:t>
      </w:r>
    </w:p>
    <w:p w14:paraId="588DF638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>A belső nyílászáró szerkezetek elbontásra kerülnek, helyükre új nyílászárók kerülnek beépítésre, a szükséges helyeken a mozgáskorlátozottak számára megfelelő méretben 90/210 cm szabad nyílásszélességgel.</w:t>
      </w:r>
    </w:p>
    <w:p w14:paraId="592B9A02" w14:textId="77777777" w:rsidR="008E59DF" w:rsidRPr="008E59DF" w:rsidRDefault="008E59DF" w:rsidP="008E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>A meglévő padozatok a talajnedvesség elleni szigetelés szintjéig visszabontásra kerülnek. Az új padozati rétegek alá 10 cm vastag 0,03W/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hővezetési tényezőjű, járható minőségű hőszigetelő réteg kerül beépítésre. Erre kerül felépítésre az új burkolat PEI V. keménységi fokozatú járólapokkal. A meglévő csempe falburkolatok elbontásra kerülnek. Helyettük új csempe falburkolat készül.  A vizes berendezési tárgyak lecserélésre kerülnek.</w:t>
      </w:r>
    </w:p>
    <w:p w14:paraId="78C02C7E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 xml:space="preserve">A meglévő gáz konvektorok elbontásra kerülnek. Az épületben korszerű, energiatakarékos, zárt égésterű kondenzációs gázkazánról üzemeltetett, 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melegvizes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radiátoros fűtési rendszer kerül kiépítésre. A használati 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melegvizet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szintén az új gázkazán fogja biztosítani. A korszerű kondenzációs kazán beszerzését követően a működéséből származó égéstermék mennyiségi mutatója jóval alacsonyabb értéket mutat majd, mint a korábbi fűtőberendezések.  Az épület villamos hálózata felújításra kerül. A helyiségekbe új energiatakarékos égőkkel felszerelt lámpatestek kerülnek beépítésre. A DK-i tetőfelületre 1,5 kW teljesítményű napelemes rendszer kerül felszerelésre, mely az épület teljes villamos energia igényét ki tudja elégíteni. A padlás padozata felbontásra kerül. A meglévő teherhordó szerkezetre 18 cm vastag járható minőségű 0,03 W/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hőszigetelő réteg. kerül beépítésre, mely alá párazáró fóliát kell elhelyezni.</w:t>
      </w:r>
    </w:p>
    <w:p w14:paraId="7F77E1F2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>Az ingatlan udvarában 2 db parkolóhely kerül kiépítésre, melyből az egyik akadálymentesített.</w:t>
      </w:r>
    </w:p>
    <w:p w14:paraId="3523EAA4" w14:textId="77777777" w:rsidR="008E59DF" w:rsidRPr="008E59DF" w:rsidRDefault="008E59DF" w:rsidP="008E5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 xml:space="preserve">Költségmegtakarítás az elsődleges szempont, amely főként az energiaköltségek csökkentésénél jelentkezik majd (áram, gáz). Felújítást követően a váróteremben kulturált körülmények között tudnak várakozni a betegek. A munkálatok magába foglalják a hőszigeteléssel, járólapozással és közműfelújítással járó feladatokat.  </w:t>
      </w:r>
    </w:p>
    <w:p w14:paraId="3DED5472" w14:textId="77777777" w:rsidR="008E59DF" w:rsidRPr="008E59DF" w:rsidRDefault="008E59DF" w:rsidP="008E5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 xml:space="preserve">Eszközbeszerzésnél a 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defibrillátor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készülékkel a praxis nem rendelkezik, a körzeti ápolói táska pedig elavult. A </w:t>
      </w:r>
      <w:proofErr w:type="spellStart"/>
      <w:r w:rsidRPr="008E59DF">
        <w:rPr>
          <w:rFonts w:ascii="Times New Roman" w:hAnsi="Times New Roman" w:cs="Times New Roman"/>
          <w:sz w:val="20"/>
          <w:szCs w:val="20"/>
        </w:rPr>
        <w:t>Kettesy</w:t>
      </w:r>
      <w:proofErr w:type="spellEnd"/>
      <w:r w:rsidRPr="008E59DF">
        <w:rPr>
          <w:rFonts w:ascii="Times New Roman" w:hAnsi="Times New Roman" w:cs="Times New Roman"/>
          <w:sz w:val="20"/>
          <w:szCs w:val="20"/>
        </w:rPr>
        <w:t xml:space="preserve"> féle fali tábla és a Lang teszt pedig a gyermekek látásszűrését segíti elő. Mobil informatikai eszköz beszerzése indokolt, mert a védőnő nem rendelkezik jelenleg mobil eszközzel. </w:t>
      </w:r>
    </w:p>
    <w:p w14:paraId="09C29597" w14:textId="77777777" w:rsidR="008E59DF" w:rsidRPr="008E59DF" w:rsidRDefault="008E59DF" w:rsidP="008E59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F7DAFD" w14:textId="289E36A8" w:rsidR="00015A6F" w:rsidRPr="008E59DF" w:rsidRDefault="00724340" w:rsidP="008E59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9DF">
        <w:rPr>
          <w:rFonts w:ascii="Times New Roman" w:eastAsia="Times New Roman" w:hAnsi="Times New Roman" w:cs="Times New Roman"/>
          <w:bCs/>
          <w:sz w:val="20"/>
          <w:szCs w:val="20"/>
        </w:rPr>
        <w:t>Söpte</w:t>
      </w:r>
      <w:r w:rsidR="00015A6F" w:rsidRPr="008E59D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A1784" w:rsidRPr="008E59DF">
        <w:rPr>
          <w:rFonts w:ascii="Times New Roman" w:eastAsia="Times New Roman" w:hAnsi="Times New Roman" w:cs="Times New Roman"/>
          <w:sz w:val="20"/>
          <w:szCs w:val="20"/>
        </w:rPr>
        <w:t>2017. augusztus 15</w:t>
      </w:r>
      <w:r w:rsidR="00737FBC" w:rsidRPr="008E59D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98F8D3" w14:textId="1125F262" w:rsidR="00015A6F" w:rsidRPr="008E59DF" w:rsidRDefault="00737FBC" w:rsidP="008E59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Pr="008E59DF">
        <w:rPr>
          <w:rFonts w:ascii="Times New Roman" w:eastAsia="Times New Roman" w:hAnsi="Times New Roman" w:cs="Times New Roman"/>
          <w:sz w:val="20"/>
          <w:szCs w:val="20"/>
        </w:rPr>
        <w:tab/>
        <w:t xml:space="preserve">     Nagy Róbert Balázs</w:t>
      </w:r>
    </w:p>
    <w:p w14:paraId="5E45F165" w14:textId="78708EDF" w:rsidR="004A4B42" w:rsidRPr="008E59DF" w:rsidRDefault="00015A6F" w:rsidP="008E59D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FBC" w:rsidRPr="008E59DF">
        <w:rPr>
          <w:rFonts w:ascii="Times New Roman" w:eastAsia="Times New Roman" w:hAnsi="Times New Roman" w:cs="Times New Roman"/>
          <w:sz w:val="20"/>
          <w:szCs w:val="20"/>
        </w:rPr>
        <w:tab/>
      </w:r>
      <w:r w:rsidR="00737FBC" w:rsidRPr="008E59DF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3F5918" w:rsidRPr="008E59DF">
        <w:rPr>
          <w:rFonts w:ascii="Times New Roman" w:hAnsi="Times New Roman" w:cs="Times New Roman"/>
          <w:sz w:val="20"/>
          <w:szCs w:val="20"/>
        </w:rPr>
        <w:t>Önkormányzat Söpte</w:t>
      </w:r>
    </w:p>
    <w:p w14:paraId="11650CD3" w14:textId="69F20683" w:rsidR="00C300D8" w:rsidRPr="008E59DF" w:rsidRDefault="004A4B42" w:rsidP="008E59DF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59DF">
        <w:rPr>
          <w:rFonts w:ascii="Times New Roman" w:hAnsi="Times New Roman" w:cs="Times New Roman"/>
          <w:sz w:val="20"/>
          <w:szCs w:val="20"/>
        </w:rPr>
        <w:t xml:space="preserve">                  Kedvezményezett</w:t>
      </w:r>
    </w:p>
    <w:p w14:paraId="2F1F8BCC" w14:textId="77777777" w:rsidR="00737FBC" w:rsidRPr="008E59DF" w:rsidRDefault="00737FBC" w:rsidP="008E59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37FBC" w:rsidRPr="008E59DF" w:rsidSect="009F5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51A8" w14:textId="77777777" w:rsidR="00CB1177" w:rsidRDefault="00CB1177" w:rsidP="00D20FC2">
      <w:pPr>
        <w:spacing w:after="0" w:line="240" w:lineRule="auto"/>
      </w:pPr>
      <w:r>
        <w:separator/>
      </w:r>
    </w:p>
  </w:endnote>
  <w:endnote w:type="continuationSeparator" w:id="0">
    <w:p w14:paraId="162F6B90" w14:textId="77777777" w:rsidR="00CB1177" w:rsidRDefault="00CB1177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CF93" w14:textId="77777777" w:rsidR="009F275E" w:rsidRDefault="009F27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7C64" w14:textId="5DEECC96" w:rsidR="00344DB0" w:rsidRDefault="00344DB0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2B7F05" wp14:editId="78B4A533">
          <wp:simplePos x="0" y="0"/>
          <wp:positionH relativeFrom="column">
            <wp:posOffset>-309245</wp:posOffset>
          </wp:positionH>
          <wp:positionV relativeFrom="paragraph">
            <wp:posOffset>-179705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4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A5132" w14:textId="4FF10013" w:rsidR="009F275E" w:rsidRDefault="009F275E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A0B737" wp14:editId="6D40C995">
          <wp:simplePos x="0" y="0"/>
          <wp:positionH relativeFrom="column">
            <wp:posOffset>-311785</wp:posOffset>
          </wp:positionH>
          <wp:positionV relativeFrom="paragraph">
            <wp:posOffset>-401034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3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B61E" w14:textId="77777777" w:rsidR="00CB1177" w:rsidRDefault="00CB1177" w:rsidP="00D20FC2">
      <w:pPr>
        <w:spacing w:after="0" w:line="240" w:lineRule="auto"/>
      </w:pPr>
      <w:r>
        <w:separator/>
      </w:r>
    </w:p>
  </w:footnote>
  <w:footnote w:type="continuationSeparator" w:id="0">
    <w:p w14:paraId="017E5A72" w14:textId="77777777" w:rsidR="00CB1177" w:rsidRDefault="00CB1177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4722" w14:textId="77777777" w:rsidR="009F275E" w:rsidRDefault="009F27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CA8B" w14:textId="0E5A4387" w:rsidR="00344DB0" w:rsidRDefault="00344DB0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DD4778" wp14:editId="3F0B8DA0">
          <wp:simplePos x="0" y="0"/>
          <wp:positionH relativeFrom="column">
            <wp:posOffset>-163195</wp:posOffset>
          </wp:positionH>
          <wp:positionV relativeFrom="paragraph">
            <wp:posOffset>-106680</wp:posOffset>
          </wp:positionV>
          <wp:extent cx="1925321" cy="751506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B734" w14:textId="0B7CDB2D" w:rsidR="00330EEF" w:rsidRDefault="00330EEF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A0B735" wp14:editId="6CA0B736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C2"/>
    <w:rsid w:val="00007886"/>
    <w:rsid w:val="00012B28"/>
    <w:rsid w:val="00014E22"/>
    <w:rsid w:val="00015A6F"/>
    <w:rsid w:val="00022005"/>
    <w:rsid w:val="000256A5"/>
    <w:rsid w:val="0002717A"/>
    <w:rsid w:val="000551A7"/>
    <w:rsid w:val="0005611F"/>
    <w:rsid w:val="00060CD7"/>
    <w:rsid w:val="00077B28"/>
    <w:rsid w:val="00084F6E"/>
    <w:rsid w:val="000A793D"/>
    <w:rsid w:val="000D228D"/>
    <w:rsid w:val="000D51D8"/>
    <w:rsid w:val="000E0EE1"/>
    <w:rsid w:val="000F7C3A"/>
    <w:rsid w:val="00102134"/>
    <w:rsid w:val="001039AE"/>
    <w:rsid w:val="001046B5"/>
    <w:rsid w:val="001110F2"/>
    <w:rsid w:val="00111B68"/>
    <w:rsid w:val="001221D5"/>
    <w:rsid w:val="00123A66"/>
    <w:rsid w:val="00124C7C"/>
    <w:rsid w:val="00125DCD"/>
    <w:rsid w:val="0012627D"/>
    <w:rsid w:val="001378F2"/>
    <w:rsid w:val="001475B7"/>
    <w:rsid w:val="001563E2"/>
    <w:rsid w:val="00175041"/>
    <w:rsid w:val="001A73A5"/>
    <w:rsid w:val="001A7ECC"/>
    <w:rsid w:val="001B20DB"/>
    <w:rsid w:val="001C1F54"/>
    <w:rsid w:val="001D464F"/>
    <w:rsid w:val="001D6538"/>
    <w:rsid w:val="001D7B7A"/>
    <w:rsid w:val="001E4248"/>
    <w:rsid w:val="001E7F18"/>
    <w:rsid w:val="001F394B"/>
    <w:rsid w:val="002055D7"/>
    <w:rsid w:val="002158C0"/>
    <w:rsid w:val="002250FA"/>
    <w:rsid w:val="002328EC"/>
    <w:rsid w:val="002361F0"/>
    <w:rsid w:val="0024430C"/>
    <w:rsid w:val="00247758"/>
    <w:rsid w:val="00261B49"/>
    <w:rsid w:val="00274D52"/>
    <w:rsid w:val="002767CB"/>
    <w:rsid w:val="00291FF9"/>
    <w:rsid w:val="00294879"/>
    <w:rsid w:val="002A78FB"/>
    <w:rsid w:val="002B0F6F"/>
    <w:rsid w:val="002E1B75"/>
    <w:rsid w:val="00300051"/>
    <w:rsid w:val="00330EEF"/>
    <w:rsid w:val="00344DB0"/>
    <w:rsid w:val="00357546"/>
    <w:rsid w:val="003577B3"/>
    <w:rsid w:val="003728DB"/>
    <w:rsid w:val="003979D7"/>
    <w:rsid w:val="003A1D4C"/>
    <w:rsid w:val="003B4BFD"/>
    <w:rsid w:val="003C0BD5"/>
    <w:rsid w:val="003D1DB4"/>
    <w:rsid w:val="003F4B11"/>
    <w:rsid w:val="003F5918"/>
    <w:rsid w:val="004150EC"/>
    <w:rsid w:val="00420033"/>
    <w:rsid w:val="004377EF"/>
    <w:rsid w:val="00446068"/>
    <w:rsid w:val="0045018E"/>
    <w:rsid w:val="00464663"/>
    <w:rsid w:val="00476C1B"/>
    <w:rsid w:val="00476F60"/>
    <w:rsid w:val="0048462B"/>
    <w:rsid w:val="004A4B42"/>
    <w:rsid w:val="004A622D"/>
    <w:rsid w:val="004C54F3"/>
    <w:rsid w:val="004E429C"/>
    <w:rsid w:val="004E4C36"/>
    <w:rsid w:val="004F69EA"/>
    <w:rsid w:val="004F718D"/>
    <w:rsid w:val="00503EE9"/>
    <w:rsid w:val="00512072"/>
    <w:rsid w:val="00521545"/>
    <w:rsid w:val="0052530C"/>
    <w:rsid w:val="005309D5"/>
    <w:rsid w:val="00534810"/>
    <w:rsid w:val="00535523"/>
    <w:rsid w:val="00562D9B"/>
    <w:rsid w:val="005656C2"/>
    <w:rsid w:val="00594307"/>
    <w:rsid w:val="005A31D6"/>
    <w:rsid w:val="005B5E24"/>
    <w:rsid w:val="005C0BF7"/>
    <w:rsid w:val="005C4DFA"/>
    <w:rsid w:val="005F06DA"/>
    <w:rsid w:val="0062595F"/>
    <w:rsid w:val="00643076"/>
    <w:rsid w:val="00671073"/>
    <w:rsid w:val="006751FD"/>
    <w:rsid w:val="006A1CE0"/>
    <w:rsid w:val="006A23E3"/>
    <w:rsid w:val="006A6BFB"/>
    <w:rsid w:val="006B214E"/>
    <w:rsid w:val="006B57FC"/>
    <w:rsid w:val="006C1885"/>
    <w:rsid w:val="006C4877"/>
    <w:rsid w:val="006F0132"/>
    <w:rsid w:val="006F0DD9"/>
    <w:rsid w:val="007146D0"/>
    <w:rsid w:val="00724340"/>
    <w:rsid w:val="00733AC8"/>
    <w:rsid w:val="00737FBC"/>
    <w:rsid w:val="00744D87"/>
    <w:rsid w:val="007809EA"/>
    <w:rsid w:val="00783B34"/>
    <w:rsid w:val="0078655C"/>
    <w:rsid w:val="00786637"/>
    <w:rsid w:val="007C5921"/>
    <w:rsid w:val="007C5BAA"/>
    <w:rsid w:val="007C5F5A"/>
    <w:rsid w:val="007C68F6"/>
    <w:rsid w:val="007D0147"/>
    <w:rsid w:val="007D2A8E"/>
    <w:rsid w:val="007D2E19"/>
    <w:rsid w:val="007D59D0"/>
    <w:rsid w:val="007D5A64"/>
    <w:rsid w:val="007D71CF"/>
    <w:rsid w:val="007E01D0"/>
    <w:rsid w:val="007E6591"/>
    <w:rsid w:val="007F78CF"/>
    <w:rsid w:val="00806979"/>
    <w:rsid w:val="0080739F"/>
    <w:rsid w:val="00811E09"/>
    <w:rsid w:val="008127B4"/>
    <w:rsid w:val="00825690"/>
    <w:rsid w:val="00862C79"/>
    <w:rsid w:val="00874AC1"/>
    <w:rsid w:val="008769AA"/>
    <w:rsid w:val="00886E30"/>
    <w:rsid w:val="008B6D9D"/>
    <w:rsid w:val="008C5D08"/>
    <w:rsid w:val="008D0A1F"/>
    <w:rsid w:val="008D205D"/>
    <w:rsid w:val="008D570F"/>
    <w:rsid w:val="008E59DF"/>
    <w:rsid w:val="008E704A"/>
    <w:rsid w:val="008F122E"/>
    <w:rsid w:val="008F17CA"/>
    <w:rsid w:val="008F2F55"/>
    <w:rsid w:val="00907249"/>
    <w:rsid w:val="00917BD1"/>
    <w:rsid w:val="0093088E"/>
    <w:rsid w:val="00977682"/>
    <w:rsid w:val="00985B42"/>
    <w:rsid w:val="009865F0"/>
    <w:rsid w:val="009A19C4"/>
    <w:rsid w:val="009A3941"/>
    <w:rsid w:val="009A5ECA"/>
    <w:rsid w:val="009B349C"/>
    <w:rsid w:val="009E0BD2"/>
    <w:rsid w:val="009E1825"/>
    <w:rsid w:val="009E2F50"/>
    <w:rsid w:val="009E3B3B"/>
    <w:rsid w:val="009E64BC"/>
    <w:rsid w:val="009F275E"/>
    <w:rsid w:val="009F2A20"/>
    <w:rsid w:val="009F5267"/>
    <w:rsid w:val="00A02203"/>
    <w:rsid w:val="00A04C3C"/>
    <w:rsid w:val="00A06CA5"/>
    <w:rsid w:val="00A07D1E"/>
    <w:rsid w:val="00A15D00"/>
    <w:rsid w:val="00A1635B"/>
    <w:rsid w:val="00A2055E"/>
    <w:rsid w:val="00A20D65"/>
    <w:rsid w:val="00A41BC1"/>
    <w:rsid w:val="00A43762"/>
    <w:rsid w:val="00A55455"/>
    <w:rsid w:val="00A66BC7"/>
    <w:rsid w:val="00A74707"/>
    <w:rsid w:val="00A83A12"/>
    <w:rsid w:val="00A86A54"/>
    <w:rsid w:val="00A91F9D"/>
    <w:rsid w:val="00A9275B"/>
    <w:rsid w:val="00AA1784"/>
    <w:rsid w:val="00AB5A18"/>
    <w:rsid w:val="00AB7E03"/>
    <w:rsid w:val="00AD200C"/>
    <w:rsid w:val="00AF3DD6"/>
    <w:rsid w:val="00B14628"/>
    <w:rsid w:val="00B5459D"/>
    <w:rsid w:val="00B57C9E"/>
    <w:rsid w:val="00B628F3"/>
    <w:rsid w:val="00B67980"/>
    <w:rsid w:val="00B81D6E"/>
    <w:rsid w:val="00B85A01"/>
    <w:rsid w:val="00B9112C"/>
    <w:rsid w:val="00BA22EB"/>
    <w:rsid w:val="00BA423D"/>
    <w:rsid w:val="00BC317E"/>
    <w:rsid w:val="00BD7298"/>
    <w:rsid w:val="00BE049F"/>
    <w:rsid w:val="00BF2D76"/>
    <w:rsid w:val="00C132FA"/>
    <w:rsid w:val="00C15B21"/>
    <w:rsid w:val="00C16AFC"/>
    <w:rsid w:val="00C2095E"/>
    <w:rsid w:val="00C300D8"/>
    <w:rsid w:val="00C4446B"/>
    <w:rsid w:val="00C53EDE"/>
    <w:rsid w:val="00C94A9F"/>
    <w:rsid w:val="00C96B91"/>
    <w:rsid w:val="00CA11DE"/>
    <w:rsid w:val="00CB1177"/>
    <w:rsid w:val="00CB1AF3"/>
    <w:rsid w:val="00CC46EB"/>
    <w:rsid w:val="00CE5A3F"/>
    <w:rsid w:val="00D041A6"/>
    <w:rsid w:val="00D04274"/>
    <w:rsid w:val="00D0654C"/>
    <w:rsid w:val="00D20FC2"/>
    <w:rsid w:val="00D34F5D"/>
    <w:rsid w:val="00D419C8"/>
    <w:rsid w:val="00D44E41"/>
    <w:rsid w:val="00D535E5"/>
    <w:rsid w:val="00D70A4C"/>
    <w:rsid w:val="00D7409C"/>
    <w:rsid w:val="00D83330"/>
    <w:rsid w:val="00D90DF8"/>
    <w:rsid w:val="00D941CE"/>
    <w:rsid w:val="00DA2442"/>
    <w:rsid w:val="00DA443D"/>
    <w:rsid w:val="00DB6283"/>
    <w:rsid w:val="00DE4E42"/>
    <w:rsid w:val="00DE7F32"/>
    <w:rsid w:val="00E04076"/>
    <w:rsid w:val="00E13C95"/>
    <w:rsid w:val="00E2539E"/>
    <w:rsid w:val="00E27802"/>
    <w:rsid w:val="00E54E00"/>
    <w:rsid w:val="00E553ED"/>
    <w:rsid w:val="00E55A11"/>
    <w:rsid w:val="00E6745A"/>
    <w:rsid w:val="00E72059"/>
    <w:rsid w:val="00E903C8"/>
    <w:rsid w:val="00E9389D"/>
    <w:rsid w:val="00E94705"/>
    <w:rsid w:val="00E960C9"/>
    <w:rsid w:val="00EB2AC9"/>
    <w:rsid w:val="00EC7168"/>
    <w:rsid w:val="00ED7D00"/>
    <w:rsid w:val="00EF2719"/>
    <w:rsid w:val="00EF608E"/>
    <w:rsid w:val="00EF6412"/>
    <w:rsid w:val="00F12CE1"/>
    <w:rsid w:val="00F135F7"/>
    <w:rsid w:val="00F14C46"/>
    <w:rsid w:val="00F3243D"/>
    <w:rsid w:val="00F640C1"/>
    <w:rsid w:val="00F709CA"/>
    <w:rsid w:val="00F77821"/>
    <w:rsid w:val="00F92B56"/>
    <w:rsid w:val="00FC0D8D"/>
    <w:rsid w:val="00FC4784"/>
    <w:rsid w:val="00FC6981"/>
    <w:rsid w:val="00FE437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0B36E"/>
  <w15:docId w15:val="{992643EF-CDD6-4F80-80AA-B32334E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uiPriority w:val="59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paragraph" w:styleId="Kpalrs">
    <w:name w:val="caption"/>
    <w:basedOn w:val="Norml"/>
    <w:next w:val="Norml"/>
    <w:qFormat/>
    <w:rsid w:val="000D228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0D2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B2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1B20D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E580-26C1-4CEE-85F7-33DC2A1EF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2C25D-D0BE-4BB3-B07D-6A31BD5C3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07A1F-6062-444E-AF43-7B2A7916D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B4063-E337-4A7A-ACE1-2C2D2CB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user</cp:lastModifiedBy>
  <cp:revision>3</cp:revision>
  <cp:lastPrinted>2017-08-29T13:05:00Z</cp:lastPrinted>
  <dcterms:created xsi:type="dcterms:W3CDTF">2018-09-17T12:10:00Z</dcterms:created>
  <dcterms:modified xsi:type="dcterms:W3CDTF">2018-09-17T12:26:00Z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